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A0595" w14:textId="1A54BF15" w:rsidR="00A278AF" w:rsidRPr="00A278AF" w:rsidRDefault="00A278AF" w:rsidP="00A278AF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ArialMT" w:eastAsia="Times New Roman" w:hAnsi="ArialMT" w:cs="ArialMT"/>
          <w:color w:val="000000"/>
          <w:kern w:val="0"/>
          <w:lang w:eastAsia="hr-HR"/>
          <w14:ligatures w14:val="none"/>
        </w:rPr>
      </w:pPr>
      <w:r w:rsidRPr="00A278AF">
        <w:rPr>
          <w:rFonts w:ascii="ArialMT" w:eastAsia="Times New Roman" w:hAnsi="ArialMT" w:cs="ArialMT"/>
          <w:color w:val="000000"/>
          <w:kern w:val="0"/>
          <w:lang w:eastAsia="hr-HR"/>
          <w14:ligatures w14:val="none"/>
        </w:rPr>
        <w:t>Na temelju članka 25. stavka 1. Uredbe o uredskom poslovanju (“Narodne novine” broj 75/21), članka 2. Naputka o brojčanim oznakama pismena te sadržaju evidencija uredskog poslovanja („Narodne novine“ broj 132/21), Gradona</w:t>
      </w:r>
      <w:r w:rsidRPr="00A278AF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č</w:t>
      </w:r>
      <w:r w:rsidRPr="00A278AF">
        <w:rPr>
          <w:rFonts w:ascii="ArialMT" w:eastAsia="Times New Roman" w:hAnsi="ArialMT" w:cs="ArialMT"/>
          <w:color w:val="000000"/>
          <w:kern w:val="0"/>
          <w:lang w:eastAsia="hr-HR"/>
          <w14:ligatures w14:val="none"/>
        </w:rPr>
        <w:t>elnik Grada Šibenika donosi</w:t>
      </w:r>
    </w:p>
    <w:p w14:paraId="3E34EEDC" w14:textId="77777777" w:rsidR="00A278AF" w:rsidRPr="00A278AF" w:rsidRDefault="00A278AF" w:rsidP="00A278AF">
      <w:pPr>
        <w:tabs>
          <w:tab w:val="left" w:pos="23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FF"/>
          <w:kern w:val="0"/>
          <w:lang w:eastAsia="hr-HR"/>
          <w14:ligatures w14:val="none"/>
        </w:rPr>
      </w:pPr>
    </w:p>
    <w:p w14:paraId="0FBC3D93" w14:textId="77777777" w:rsidR="00A278AF" w:rsidRPr="00A278AF" w:rsidRDefault="00A278AF" w:rsidP="00A278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392E71A" w14:textId="77777777" w:rsidR="00A278AF" w:rsidRPr="00A278AF" w:rsidRDefault="00A278AF" w:rsidP="00A278AF">
      <w:pPr>
        <w:tabs>
          <w:tab w:val="left" w:pos="3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  <w:r w:rsidRPr="00A278A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  <w:t>PLAN</w:t>
      </w:r>
    </w:p>
    <w:p w14:paraId="5657EFB6" w14:textId="27A10355" w:rsidR="00A278AF" w:rsidRPr="00A278AF" w:rsidRDefault="00A278AF" w:rsidP="00A278A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278AF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o dopuni Plana klasifikacijskih oznaka Grada Šibenika</w:t>
      </w:r>
    </w:p>
    <w:p w14:paraId="06940D43" w14:textId="77777777" w:rsidR="00A278AF" w:rsidRPr="00A278AF" w:rsidRDefault="00A278AF" w:rsidP="00A278A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8CD6547" w14:textId="77777777" w:rsidR="00A278AF" w:rsidRPr="00A278AF" w:rsidRDefault="00A278AF" w:rsidP="00A278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A278AF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Članak 1.</w:t>
      </w:r>
    </w:p>
    <w:p w14:paraId="7AB35FDB" w14:textId="3E49B940" w:rsidR="00A278AF" w:rsidRDefault="00A278AF" w:rsidP="00A278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278A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  <w:t xml:space="preserve">U Planu klasifikacijskih oznaka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Grada Šibenika</w:t>
      </w:r>
      <w:r w:rsidRPr="00A278A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(„Službeni glasnik Grada Šibenika“, br.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12/22</w:t>
      </w:r>
      <w:r w:rsidRPr="00A278A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) u članku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</w:t>
      </w:r>
      <w:r w:rsidRPr="00A278A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 iza Oznake klasifikacije po sadržaju označene brojem:“361-02“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 dosjea „6“</w:t>
      </w:r>
      <w:r w:rsidRPr="00A278A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 dodaj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</w:t>
      </w:r>
      <w:r w:rsidRPr="00A278A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se nov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</w:t>
      </w:r>
      <w:r w:rsidRPr="00A278A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oznaka i glas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</w:t>
      </w:r>
      <w:r w:rsidRPr="00A278A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:</w:t>
      </w:r>
    </w:p>
    <w:p w14:paraId="65A96656" w14:textId="5679681D" w:rsidR="00A278AF" w:rsidRPr="00A278AF" w:rsidRDefault="00A278AF" w:rsidP="00A27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„</w:t>
      </w:r>
    </w:p>
    <w:tbl>
      <w:tblPr>
        <w:tblW w:w="9077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2"/>
        <w:gridCol w:w="1117"/>
        <w:gridCol w:w="911"/>
        <w:gridCol w:w="2406"/>
        <w:gridCol w:w="2164"/>
        <w:gridCol w:w="1417"/>
      </w:tblGrid>
      <w:tr w:rsidR="00A278AF" w:rsidRPr="00A278AF" w14:paraId="6C7E74CB" w14:textId="77777777" w:rsidTr="00A278AF">
        <w:trPr>
          <w:trHeight w:val="818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E624D" w14:textId="77777777" w:rsidR="00A278AF" w:rsidRPr="00A278AF" w:rsidRDefault="00A278AF" w:rsidP="00A278AF">
            <w:pPr>
              <w:suppressAutoHyphens/>
              <w:autoSpaceDN w:val="0"/>
              <w:spacing w:before="600" w:after="360" w:line="240" w:lineRule="auto"/>
              <w:contextualSpacing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278AF"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Oznaka klasifikacije po sadržaju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DD81F" w14:textId="77777777" w:rsidR="00A278AF" w:rsidRPr="00A278AF" w:rsidRDefault="00A278AF" w:rsidP="00A278AF">
            <w:pPr>
              <w:suppressAutoHyphens/>
              <w:autoSpaceDN w:val="0"/>
              <w:spacing w:before="600" w:after="360" w:line="240" w:lineRule="auto"/>
              <w:contextualSpacing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278AF"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Oznaka dosjea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90749" w14:textId="77777777" w:rsidR="00A278AF" w:rsidRPr="00A278AF" w:rsidRDefault="00A278AF" w:rsidP="00A278AF">
            <w:pPr>
              <w:suppressAutoHyphens/>
              <w:autoSpaceDN w:val="0"/>
              <w:spacing w:before="600" w:after="360" w:line="240" w:lineRule="auto"/>
              <w:contextualSpacing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278AF"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Naziv glavne grupe, grupe i  podgrupe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95643" w14:textId="77777777" w:rsidR="00A278AF" w:rsidRPr="00A278AF" w:rsidRDefault="00A278AF" w:rsidP="00A278AF">
            <w:pPr>
              <w:suppressAutoHyphens/>
              <w:autoSpaceDN w:val="0"/>
              <w:spacing w:before="600" w:after="360" w:line="240" w:lineRule="auto"/>
              <w:contextualSpacing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278AF"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Naziv djelatnosti unutar podgrupe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EFA8C" w14:textId="77777777" w:rsidR="00A278AF" w:rsidRPr="00A278AF" w:rsidRDefault="00A278AF" w:rsidP="00A278AF">
            <w:pPr>
              <w:suppressAutoHyphens/>
              <w:autoSpaceDN w:val="0"/>
              <w:spacing w:before="600" w:after="360" w:line="240" w:lineRule="auto"/>
              <w:contextualSpacing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278AF"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Naziv dosjea unutar djelatnosti</w:t>
            </w:r>
          </w:p>
        </w:tc>
      </w:tr>
      <w:tr w:rsidR="00A278AF" w:rsidRPr="00A278AF" w14:paraId="51EE34BC" w14:textId="77777777" w:rsidTr="00A278AF">
        <w:trPr>
          <w:trHeight w:val="817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388D4" w14:textId="77777777" w:rsidR="00A278AF" w:rsidRPr="00A278AF" w:rsidRDefault="00A278AF" w:rsidP="00A278AF">
            <w:pPr>
              <w:suppressAutoHyphens/>
              <w:autoSpaceDN w:val="0"/>
              <w:spacing w:before="600" w:after="360" w:line="240" w:lineRule="auto"/>
              <w:contextualSpacing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278AF"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Oznaka glavne grupe, grupe i  podgrupe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51B3D" w14:textId="77777777" w:rsidR="00A278AF" w:rsidRPr="00A278AF" w:rsidRDefault="00A278AF" w:rsidP="00A278AF">
            <w:pPr>
              <w:suppressAutoHyphens/>
              <w:autoSpaceDN w:val="0"/>
              <w:spacing w:before="600" w:after="360" w:line="240" w:lineRule="auto"/>
              <w:contextualSpacing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278AF"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Oznaka djelatnosti</w:t>
            </w: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AE0E" w14:textId="77777777" w:rsidR="00A278AF" w:rsidRPr="00A278AF" w:rsidRDefault="00A278AF" w:rsidP="00A278AF">
            <w:pPr>
              <w:suppressAutoHyphens/>
              <w:autoSpaceDN w:val="0"/>
              <w:spacing w:before="600" w:after="360" w:line="240" w:lineRule="auto"/>
              <w:contextualSpacing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C2016" w14:textId="77777777" w:rsidR="00A278AF" w:rsidRPr="00A278AF" w:rsidRDefault="00A278AF" w:rsidP="00A278AF">
            <w:pPr>
              <w:suppressAutoHyphens/>
              <w:autoSpaceDN w:val="0"/>
              <w:spacing w:before="600" w:after="360" w:line="240" w:lineRule="auto"/>
              <w:contextualSpacing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C409" w14:textId="77777777" w:rsidR="00A278AF" w:rsidRPr="00A278AF" w:rsidRDefault="00A278AF" w:rsidP="00A278AF">
            <w:pPr>
              <w:suppressAutoHyphens/>
              <w:autoSpaceDN w:val="0"/>
              <w:spacing w:before="600" w:after="360" w:line="240" w:lineRule="auto"/>
              <w:contextualSpacing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85128" w14:textId="77777777" w:rsidR="00A278AF" w:rsidRPr="00A278AF" w:rsidRDefault="00A278AF" w:rsidP="00A278AF">
            <w:pPr>
              <w:suppressAutoHyphens/>
              <w:autoSpaceDN w:val="0"/>
              <w:spacing w:before="600" w:after="360" w:line="240" w:lineRule="auto"/>
              <w:contextualSpacing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A278AF" w14:paraId="011C6337" w14:textId="77777777" w:rsidTr="00A278AF">
        <w:trPr>
          <w:trHeight w:val="48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F4588" w14:textId="77777777" w:rsidR="00A278AF" w:rsidRDefault="00A278AF" w:rsidP="00980BC7">
            <w:pPr>
              <w:spacing w:before="600" w:after="360"/>
              <w:contextualSpacing/>
              <w:jc w:val="center"/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546A" w14:textId="77777777" w:rsidR="00A278AF" w:rsidRDefault="00A278AF" w:rsidP="00980BC7">
            <w:pPr>
              <w:spacing w:before="600" w:after="360"/>
              <w:contextualSpacing/>
              <w:jc w:val="center"/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23076" w14:textId="3E7267B4" w:rsidR="00A278AF" w:rsidRDefault="00A278AF" w:rsidP="00980BC7">
            <w:pPr>
              <w:spacing w:before="600" w:after="360"/>
              <w:contextualSpacing/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A036D" w14:textId="77777777" w:rsidR="00A278AF" w:rsidRDefault="00A278AF" w:rsidP="00980BC7">
            <w:pPr>
              <w:spacing w:before="600" w:after="360"/>
              <w:contextualSpacing/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000000"/>
                <w:sz w:val="18"/>
                <w:szCs w:val="18"/>
              </w:rPr>
              <w:t>KOMUNALNI POSLOVI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216EE" w14:textId="77777777" w:rsidR="00A278AF" w:rsidRDefault="00A278AF" w:rsidP="00980BC7">
            <w:pPr>
              <w:spacing w:before="600" w:after="360"/>
              <w:contextualSpacing/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000000"/>
                <w:sz w:val="18"/>
                <w:szCs w:val="18"/>
              </w:rPr>
              <w:t>Komunalna naknada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9A5A" w14:textId="4EFEF2B6" w:rsidR="00A278AF" w:rsidRDefault="00A278AF" w:rsidP="00980BC7">
            <w:pPr>
              <w:spacing w:before="600" w:after="360"/>
              <w:contextualSpacing/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pPr>
            <w:r w:rsidRPr="00A278AF">
              <w:rPr>
                <w:rFonts w:ascii="Liberation Sans" w:hAnsi="Liberation Sans" w:cs="Liberation Sans"/>
                <w:color w:val="000000"/>
                <w:sz w:val="18"/>
                <w:szCs w:val="18"/>
              </w:rPr>
              <w:t>žalba na  komunalnu naknadu</w:t>
            </w:r>
          </w:p>
        </w:tc>
      </w:tr>
      <w:tr w:rsidR="00A278AF" w14:paraId="342657E1" w14:textId="77777777" w:rsidTr="00A278AF">
        <w:trPr>
          <w:trHeight w:val="48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D37A" w14:textId="77777777" w:rsidR="00A278AF" w:rsidRDefault="00A278AF" w:rsidP="00980BC7">
            <w:pPr>
              <w:spacing w:before="600" w:after="360"/>
              <w:contextualSpacing/>
              <w:jc w:val="center"/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BC664" w14:textId="77777777" w:rsidR="00A278AF" w:rsidRDefault="00A278AF" w:rsidP="00980BC7">
            <w:pPr>
              <w:spacing w:before="600" w:after="360"/>
              <w:contextualSpacing/>
              <w:jc w:val="center"/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6ABD1" w14:textId="0BD1862B" w:rsidR="00A278AF" w:rsidRDefault="00A278AF" w:rsidP="00980BC7">
            <w:pPr>
              <w:spacing w:before="600" w:after="360"/>
              <w:contextualSpacing/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000000"/>
                <w:sz w:val="18"/>
                <w:szCs w:val="18"/>
              </w:rPr>
              <w:t>08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A4153" w14:textId="77777777" w:rsidR="00A278AF" w:rsidRDefault="00A278AF" w:rsidP="00980BC7">
            <w:pPr>
              <w:spacing w:before="600" w:after="360"/>
              <w:contextualSpacing/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000000"/>
                <w:sz w:val="18"/>
                <w:szCs w:val="18"/>
              </w:rPr>
              <w:t>KOMUNALNI POSLOVI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8E32B" w14:textId="77777777" w:rsidR="00A278AF" w:rsidRDefault="00A278AF" w:rsidP="00980BC7">
            <w:pPr>
              <w:spacing w:before="600" w:after="360"/>
              <w:contextualSpacing/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000000"/>
                <w:sz w:val="18"/>
                <w:szCs w:val="18"/>
              </w:rPr>
              <w:t>Komunalna naknada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D68B" w14:textId="4153BAAE" w:rsidR="00A278AF" w:rsidRDefault="00A278AF" w:rsidP="00980BC7">
            <w:pPr>
              <w:spacing w:before="600" w:after="360"/>
              <w:contextualSpacing/>
              <w:rPr>
                <w:rFonts w:ascii="Liberation Sans" w:hAnsi="Liberation Sans" w:cs="Liberation Sans"/>
                <w:color w:val="000000"/>
                <w:sz w:val="18"/>
                <w:szCs w:val="18"/>
              </w:rPr>
            </w:pPr>
            <w:r w:rsidRPr="00A278AF">
              <w:rPr>
                <w:rFonts w:ascii="Liberation Sans" w:hAnsi="Liberation Sans" w:cs="Liberation Sans"/>
                <w:color w:val="000000"/>
                <w:sz w:val="18"/>
                <w:szCs w:val="18"/>
              </w:rPr>
              <w:t>žalba na  naknadu za uređenje voda</w:t>
            </w:r>
          </w:p>
        </w:tc>
      </w:tr>
    </w:tbl>
    <w:p w14:paraId="4E71598E" w14:textId="3DED92C3" w:rsidR="00A278AF" w:rsidRPr="00A278AF" w:rsidRDefault="00A278AF" w:rsidP="00A278AF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6AB640EE" w14:textId="07BDE9D4" w:rsidR="00A278AF" w:rsidRPr="00A278AF" w:rsidRDefault="00A278AF" w:rsidP="00A278AF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  <w:r w:rsidRPr="00A278AF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„</w:t>
      </w:r>
    </w:p>
    <w:p w14:paraId="6CE5E44B" w14:textId="77777777" w:rsidR="00A278AF" w:rsidRPr="00A278AF" w:rsidRDefault="00A278AF" w:rsidP="00A278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A278AF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Članak 2.</w:t>
      </w:r>
    </w:p>
    <w:p w14:paraId="4A73F86C" w14:textId="77777777" w:rsidR="00A278AF" w:rsidRPr="00A278AF" w:rsidRDefault="00A278AF" w:rsidP="00A278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278A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  <w:t>Ovaj će se Plan objaviti u „Službenom glasniku Grada Šibenika“.</w:t>
      </w:r>
    </w:p>
    <w:p w14:paraId="5E0E25B8" w14:textId="77777777" w:rsidR="00A278AF" w:rsidRPr="00A278AF" w:rsidRDefault="00A278AF" w:rsidP="00A278A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278A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</w:r>
    </w:p>
    <w:p w14:paraId="5FC9DF8E" w14:textId="77777777" w:rsidR="00A278AF" w:rsidRPr="00A278AF" w:rsidRDefault="00A278AF" w:rsidP="00A278A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E923103" w14:textId="77777777" w:rsidR="00A278AF" w:rsidRPr="00A278AF" w:rsidRDefault="00A278AF" w:rsidP="00A278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96F258B" w14:textId="0B5F417F" w:rsidR="00A278AF" w:rsidRPr="00A278AF" w:rsidRDefault="00A278AF" w:rsidP="00A278A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278A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KLASA: 035-0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1</w:t>
      </w:r>
      <w:r w:rsidRPr="00A278A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24</w:t>
      </w:r>
      <w:r w:rsidRPr="00A278A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-01/</w:t>
      </w:r>
      <w:r w:rsidR="0076382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01</w:t>
      </w:r>
    </w:p>
    <w:p w14:paraId="28001D17" w14:textId="7CDEC32B" w:rsidR="00A278AF" w:rsidRPr="00A278AF" w:rsidRDefault="00A278AF" w:rsidP="00A278A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278A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URBROJ: 2182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-</w:t>
      </w:r>
      <w:r w:rsidRPr="00A278A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1-02-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24</w:t>
      </w:r>
      <w:r w:rsidRPr="00A278A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1</w:t>
      </w:r>
    </w:p>
    <w:p w14:paraId="2768BBCC" w14:textId="217DADFF" w:rsidR="00A278AF" w:rsidRDefault="00A278AF" w:rsidP="00A278A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278A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Šibenik,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26</w:t>
      </w:r>
      <w:r w:rsidRPr="00A278A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ožujka</w:t>
      </w:r>
      <w:r w:rsidRPr="00A278A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20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24</w:t>
      </w:r>
      <w:r w:rsidRPr="00A278A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</w:p>
    <w:p w14:paraId="32B4E114" w14:textId="77777777" w:rsidR="00A278AF" w:rsidRDefault="00A278AF" w:rsidP="00A278A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27DE33E" w14:textId="77777777" w:rsidR="00A278AF" w:rsidRDefault="00A278AF" w:rsidP="00A278A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AAA75F6" w14:textId="77777777" w:rsidR="00A278AF" w:rsidRPr="00A278AF" w:rsidRDefault="00A278AF" w:rsidP="00A278AF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lang w:eastAsia="hr-HR"/>
          <w14:ligatures w14:val="none"/>
        </w:rPr>
      </w:pPr>
    </w:p>
    <w:p w14:paraId="77F93CAD" w14:textId="77777777" w:rsidR="00A278AF" w:rsidRPr="00A278AF" w:rsidRDefault="00A278AF" w:rsidP="00A278AF">
      <w:pPr>
        <w:tabs>
          <w:tab w:val="left" w:pos="6750"/>
          <w:tab w:val="left" w:pos="699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278A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</w:t>
      </w:r>
      <w:r w:rsidRPr="00A278A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  <w:t>GRADONAČELNIK</w:t>
      </w:r>
    </w:p>
    <w:p w14:paraId="2F99A233" w14:textId="126B2569" w:rsidR="00A278AF" w:rsidRPr="00A278AF" w:rsidRDefault="00A278AF" w:rsidP="00A278AF">
      <w:pPr>
        <w:tabs>
          <w:tab w:val="left" w:pos="604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278A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  <w:t xml:space="preserve">          Željko Burić, dr.med.</w:t>
      </w:r>
      <w:r w:rsidR="008B56A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</w:t>
      </w:r>
      <w:proofErr w:type="spellStart"/>
      <w:r w:rsidR="008B56A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v.r</w:t>
      </w:r>
      <w:proofErr w:type="spellEnd"/>
      <w:r w:rsidR="008B56A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</w:p>
    <w:p w14:paraId="33F040FD" w14:textId="77777777" w:rsidR="00A278AF" w:rsidRPr="00A278AF" w:rsidRDefault="00A278AF" w:rsidP="00A278A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3027D8C" w14:textId="77777777" w:rsidR="00A278AF" w:rsidRDefault="00A278AF"/>
    <w:sectPr w:rsidR="00A278AF" w:rsidSect="0057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AF"/>
    <w:rsid w:val="00505862"/>
    <w:rsid w:val="00570FDA"/>
    <w:rsid w:val="00763829"/>
    <w:rsid w:val="008B56AC"/>
    <w:rsid w:val="00A278AF"/>
    <w:rsid w:val="00B1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04DA"/>
  <w15:chartTrackingRefBased/>
  <w15:docId w15:val="{16AE9E64-4EC1-4B21-82D1-74EECE17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27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27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278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27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278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278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278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278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278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278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27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278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278A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278A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278A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278A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278A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278A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27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27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278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27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27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278A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278A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278A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27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278A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278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 Kulušić</dc:creator>
  <cp:keywords/>
  <dc:description/>
  <cp:lastModifiedBy>Mira Vudrag Kulić</cp:lastModifiedBy>
  <cp:revision>4</cp:revision>
  <cp:lastPrinted>2024-03-26T11:40:00Z</cp:lastPrinted>
  <dcterms:created xsi:type="dcterms:W3CDTF">2024-03-26T09:14:00Z</dcterms:created>
  <dcterms:modified xsi:type="dcterms:W3CDTF">2024-03-27T07:31:00Z</dcterms:modified>
</cp:coreProperties>
</file>